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7D5" w:rsidRPr="00D077D5" w:rsidRDefault="008562EB" w:rsidP="004134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077D5" w:rsidRPr="00D077D5">
        <w:rPr>
          <w:rFonts w:ascii="Times New Roman" w:hAnsi="Times New Roman" w:cs="Times New Roman"/>
          <w:sz w:val="24"/>
          <w:szCs w:val="24"/>
        </w:rPr>
        <w:t xml:space="preserve"> St-</w:t>
      </w:r>
      <w:r w:rsidR="00BC2FC3">
        <w:rPr>
          <w:rFonts w:ascii="Times New Roman" w:hAnsi="Times New Roman" w:cs="Times New Roman"/>
          <w:sz w:val="24"/>
          <w:szCs w:val="24"/>
        </w:rPr>
        <w:t>118/11-1</w:t>
      </w:r>
      <w:r w:rsidR="00413489">
        <w:rPr>
          <w:rFonts w:ascii="Times New Roman" w:hAnsi="Times New Roman" w:cs="Times New Roman"/>
          <w:sz w:val="24"/>
          <w:szCs w:val="24"/>
        </w:rPr>
        <w:t>26</w:t>
      </w: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71DB" w:rsidRDefault="000B71DB" w:rsidP="00D0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71DB" w:rsidRDefault="000B71DB" w:rsidP="00D0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77D5" w:rsidRDefault="00D077D5" w:rsidP="00D0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E P U B L I K A    H R V A T S K A</w:t>
      </w:r>
    </w:p>
    <w:p w:rsidR="00167D79" w:rsidRDefault="00167D79" w:rsidP="00D0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77D5" w:rsidRDefault="00D077D5" w:rsidP="00D0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K L J U Č A K</w:t>
      </w:r>
    </w:p>
    <w:p w:rsidR="00D077D5" w:rsidRPr="00D077D5" w:rsidRDefault="00D077D5" w:rsidP="00D0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62EB" w:rsidRDefault="00D077D5" w:rsidP="008562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 xml:space="preserve">          Trgovački sud u Rijeci, po s</w:t>
      </w:r>
      <w:r w:rsidR="008562EB">
        <w:rPr>
          <w:rFonts w:ascii="Times New Roman" w:hAnsi="Times New Roman" w:cs="Times New Roman"/>
          <w:sz w:val="24"/>
          <w:szCs w:val="24"/>
        </w:rPr>
        <w:t xml:space="preserve">tečajnoj sutkinji Emi Brdovčak, </w:t>
      </w:r>
      <w:r w:rsidRPr="00D077D5">
        <w:rPr>
          <w:rFonts w:ascii="Times New Roman" w:hAnsi="Times New Roman" w:cs="Times New Roman"/>
          <w:sz w:val="24"/>
          <w:szCs w:val="24"/>
        </w:rPr>
        <w:t xml:space="preserve">u stečajnom postupku nad dužnikom </w:t>
      </w:r>
      <w:r w:rsidR="008562EB">
        <w:rPr>
          <w:rFonts w:ascii="Times New Roman" w:hAnsi="Times New Roman" w:cs="Times New Roman"/>
          <w:sz w:val="24"/>
          <w:szCs w:val="24"/>
        </w:rPr>
        <w:t xml:space="preserve">KOMGRAD </w:t>
      </w:r>
      <w:r w:rsidRPr="00D077D5">
        <w:rPr>
          <w:rFonts w:ascii="Times New Roman" w:hAnsi="Times New Roman" w:cs="Times New Roman"/>
          <w:sz w:val="24"/>
          <w:szCs w:val="24"/>
        </w:rPr>
        <w:t xml:space="preserve">d.o.o. u stečaju </w:t>
      </w:r>
      <w:r w:rsidR="008562EB">
        <w:rPr>
          <w:rFonts w:ascii="Times New Roman" w:hAnsi="Times New Roman" w:cs="Times New Roman"/>
          <w:sz w:val="24"/>
          <w:szCs w:val="24"/>
        </w:rPr>
        <w:t xml:space="preserve">Donji </w:t>
      </w:r>
      <w:proofErr w:type="spellStart"/>
      <w:r w:rsidR="008562EB">
        <w:rPr>
          <w:rFonts w:ascii="Times New Roman" w:hAnsi="Times New Roman" w:cs="Times New Roman"/>
          <w:sz w:val="24"/>
          <w:szCs w:val="24"/>
        </w:rPr>
        <w:t>Lapac</w:t>
      </w:r>
      <w:proofErr w:type="spellEnd"/>
      <w:r w:rsidR="008562EB">
        <w:rPr>
          <w:rFonts w:ascii="Times New Roman" w:hAnsi="Times New Roman" w:cs="Times New Roman"/>
          <w:sz w:val="24"/>
          <w:szCs w:val="24"/>
        </w:rPr>
        <w:t xml:space="preserve">, Radnička 4, </w:t>
      </w:r>
      <w:r w:rsidRPr="00D077D5">
        <w:rPr>
          <w:rFonts w:ascii="Times New Roman" w:hAnsi="Times New Roman" w:cs="Times New Roman"/>
          <w:sz w:val="24"/>
          <w:szCs w:val="24"/>
        </w:rPr>
        <w:t>temeljem odredbe čl</w:t>
      </w:r>
      <w:r w:rsidR="008562EB">
        <w:rPr>
          <w:rFonts w:ascii="Times New Roman" w:hAnsi="Times New Roman" w:cs="Times New Roman"/>
          <w:sz w:val="24"/>
          <w:szCs w:val="24"/>
        </w:rPr>
        <w:t>.</w:t>
      </w:r>
      <w:r w:rsidRPr="00D077D5">
        <w:rPr>
          <w:rFonts w:ascii="Times New Roman" w:hAnsi="Times New Roman" w:cs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ascii="Times New Roman" w:hAnsi="Times New Roman" w:cs="Times New Roman"/>
          <w:sz w:val="24"/>
          <w:szCs w:val="24"/>
        </w:rPr>
        <w:t>/12; dalje</w:t>
      </w:r>
      <w:r w:rsidRPr="00D077D5">
        <w:rPr>
          <w:rFonts w:ascii="Times New Roman" w:hAnsi="Times New Roman" w:cs="Times New Roman"/>
          <w:sz w:val="24"/>
          <w:szCs w:val="24"/>
        </w:rPr>
        <w:t>: SZ)</w:t>
      </w:r>
      <w:r w:rsidR="001B220B">
        <w:rPr>
          <w:rFonts w:ascii="Times New Roman" w:hAnsi="Times New Roman" w:cs="Times New Roman"/>
          <w:sz w:val="24"/>
          <w:szCs w:val="24"/>
        </w:rPr>
        <w:t xml:space="preserve">, </w:t>
      </w:r>
      <w:r w:rsidR="001B220B" w:rsidRPr="001B220B">
        <w:t xml:space="preserve"> </w:t>
      </w:r>
      <w:r w:rsidR="00BC2FC3">
        <w:rPr>
          <w:rFonts w:ascii="Times New Roman" w:hAnsi="Times New Roman" w:cs="Times New Roman"/>
          <w:sz w:val="24"/>
          <w:szCs w:val="24"/>
        </w:rPr>
        <w:t>10. studenog</w:t>
      </w:r>
      <w:r w:rsidR="001B220B" w:rsidRPr="001B220B">
        <w:rPr>
          <w:rFonts w:ascii="Times New Roman" w:hAnsi="Times New Roman" w:cs="Times New Roman"/>
          <w:sz w:val="24"/>
          <w:szCs w:val="24"/>
        </w:rPr>
        <w:t xml:space="preserve">a 2015.  </w:t>
      </w:r>
    </w:p>
    <w:p w:rsidR="00D077D5" w:rsidRDefault="00D077D5" w:rsidP="008562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7D5" w:rsidRDefault="008562EB" w:rsidP="008562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k l j u č i o    j e</w:t>
      </w:r>
    </w:p>
    <w:p w:rsidR="008562EB" w:rsidRDefault="008562EB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7D5" w:rsidRPr="00BC2FC3" w:rsidRDefault="00D077D5" w:rsidP="00BC2FC3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>Prodaju se nekretnine stečajnog dužnika upisane u zemljišnim knjigama Općinskog suda u Gospiću</w:t>
      </w:r>
      <w:r w:rsidR="008562EB" w:rsidRPr="00BC2FC3">
        <w:rPr>
          <w:rFonts w:ascii="Times New Roman" w:hAnsi="Times New Roman" w:cs="Times New Roman"/>
          <w:sz w:val="24"/>
          <w:szCs w:val="24"/>
        </w:rPr>
        <w:t xml:space="preserve">, Stalna služba u Donjem </w:t>
      </w:r>
      <w:proofErr w:type="spellStart"/>
      <w:r w:rsidR="008562EB" w:rsidRPr="00BC2FC3">
        <w:rPr>
          <w:rFonts w:ascii="Times New Roman" w:hAnsi="Times New Roman" w:cs="Times New Roman"/>
          <w:sz w:val="24"/>
          <w:szCs w:val="24"/>
        </w:rPr>
        <w:t>Lapcu</w:t>
      </w:r>
      <w:proofErr w:type="spellEnd"/>
      <w:r w:rsidR="008562EB" w:rsidRPr="00BC2FC3">
        <w:rPr>
          <w:rFonts w:ascii="Times New Roman" w:hAnsi="Times New Roman" w:cs="Times New Roman"/>
          <w:sz w:val="24"/>
          <w:szCs w:val="24"/>
        </w:rPr>
        <w:t xml:space="preserve"> i to: </w:t>
      </w: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 xml:space="preserve">a) - u zbirci pologa isprava br. kat. pl. 296,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-62/07,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-73/07,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-106/09, K.o.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Boričevac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103, livada Mjesna Rudina, površine 2 a i 41 m2, </w:t>
      </w: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>-</w:t>
      </w:r>
      <w:r w:rsidRPr="00BC2FC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104 livada Mjesna Rudina površine 13 a i 0,2 m2, </w:t>
      </w: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>-</w:t>
      </w:r>
      <w:r w:rsidRPr="00BC2FC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105 livada Mjesna Rudina površine 11 a i 55 m2, </w:t>
      </w: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>-</w:t>
      </w:r>
      <w:r w:rsidRPr="00BC2FC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106 livada Mjesna Rudina površine 2 a i 99 m2, </w:t>
      </w:r>
    </w:p>
    <w:p w:rsid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>-</w:t>
      </w:r>
      <w:r w:rsidRPr="00BC2FC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ind.dvor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Mjesna Rudina površine 64 a i 67 m2, livada Mjesna Rudina površine 86 a i 0,3 m2 (koje nekretnine u </w:t>
      </w:r>
      <w:r>
        <w:rPr>
          <w:rFonts w:ascii="Times New Roman" w:hAnsi="Times New Roman" w:cs="Times New Roman"/>
          <w:sz w:val="24"/>
          <w:szCs w:val="24"/>
        </w:rPr>
        <w:t>naravi predstavljaju klaonicu).</w:t>
      </w:r>
    </w:p>
    <w:p w:rsid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FC3">
        <w:rPr>
          <w:rFonts w:ascii="Times New Roman" w:hAnsi="Times New Roman" w:cs="Times New Roman"/>
          <w:b/>
          <w:sz w:val="24"/>
          <w:szCs w:val="24"/>
        </w:rPr>
        <w:t xml:space="preserve">Vrijednost nekretnina iznosi 1.289.376,932 kn. </w:t>
      </w:r>
    </w:p>
    <w:p w:rsid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 xml:space="preserve">b) nekretnina stečajnog dužnika upisana u zemljišnim knjigama Općinskog suda u Gospiću, Stalna služba u Donjem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Lapcu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 i to k.č.br. 223 farma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dv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>. Mjesna Rudina površine 4 ha, 75 a i 59 m2 (koja nekretnina u naravi predstavlja farmu), zajedno s pokretnom imovinom povezanom s tom nekretninom.</w:t>
      </w:r>
    </w:p>
    <w:p w:rsid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FC3">
        <w:rPr>
          <w:rFonts w:ascii="Times New Roman" w:hAnsi="Times New Roman" w:cs="Times New Roman"/>
          <w:b/>
          <w:sz w:val="24"/>
          <w:szCs w:val="24"/>
        </w:rPr>
        <w:t xml:space="preserve">Vrijednost nekretnine zajedno s pokretnom imovinom povezanom s tom nekretninom iznosi 6.662.486,156 kn. </w:t>
      </w:r>
    </w:p>
    <w:p w:rsid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 xml:space="preserve">c) nekretnine stečajnog dužnika upisane u zemljišnim knjigama Općinskog suda u Gospiću, Stalna služba u Donjem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Lapcu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 i to: </w:t>
      </w: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 xml:space="preserve">- u zbirci pologa isprava br. kat. pl. 1109,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-93/07,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-95/07,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-106/09: </w:t>
      </w: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518/8 kuća i dvorište Linija površine 97 m2, </w:t>
      </w: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523/7 kuća i dvorište Gornja Linija površine 2 a i 0,9 m2, </w:t>
      </w: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524/7 dvorište Gornja Linija površine 94 m2, </w:t>
      </w: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534/2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nepl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nepoznato 24 a i 96 m2 i </w:t>
      </w:r>
    </w:p>
    <w:p w:rsid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FC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535/2 </w:t>
      </w:r>
      <w:proofErr w:type="spellStart"/>
      <w:r w:rsidRPr="00BC2FC3">
        <w:rPr>
          <w:rFonts w:ascii="Times New Roman" w:hAnsi="Times New Roman" w:cs="Times New Roman"/>
          <w:sz w:val="24"/>
          <w:szCs w:val="24"/>
        </w:rPr>
        <w:t>nepl</w:t>
      </w:r>
      <w:proofErr w:type="spellEnd"/>
      <w:r w:rsidRPr="00BC2FC3">
        <w:rPr>
          <w:rFonts w:ascii="Times New Roman" w:hAnsi="Times New Roman" w:cs="Times New Roman"/>
          <w:sz w:val="24"/>
          <w:szCs w:val="24"/>
        </w:rPr>
        <w:t xml:space="preserve">. nepoznato 24 a i 28 m2, (koje nekretnine u naravi predstavljaju siranu) prodavati, zajedno s pokretnom imovinom povezanom s tom nekretninom.   </w:t>
      </w:r>
    </w:p>
    <w:p w:rsid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FC3" w:rsidRP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FC3">
        <w:rPr>
          <w:rFonts w:ascii="Times New Roman" w:hAnsi="Times New Roman" w:cs="Times New Roman"/>
          <w:b/>
          <w:sz w:val="24"/>
          <w:szCs w:val="24"/>
        </w:rPr>
        <w:t xml:space="preserve">Vrijednost nekretnine zajedno s pokretnom imovinom povezanom s tom nekretninom iznosi 2.189.536,906 kn.    </w:t>
      </w:r>
    </w:p>
    <w:p w:rsidR="00BC2FC3" w:rsidRDefault="00BC2FC3" w:rsidP="00BC2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II.</w:t>
      </w:r>
      <w:r w:rsidR="008562EB">
        <w:rPr>
          <w:rFonts w:ascii="Times New Roman" w:hAnsi="Times New Roman" w:cs="Times New Roman"/>
          <w:sz w:val="24"/>
          <w:szCs w:val="24"/>
        </w:rPr>
        <w:tab/>
      </w:r>
      <w:r w:rsidRPr="00D077D5">
        <w:rPr>
          <w:rFonts w:ascii="Times New Roman" w:hAnsi="Times New Roman" w:cs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="00BC2FC3" w:rsidRDefault="00BC2FC3" w:rsidP="008562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BC2FC3" w:rsidP="008562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D077D5" w:rsidRPr="00D077D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siječnja 201</w:t>
      </w:r>
      <w:r w:rsidR="00CE1569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u 11:3</w:t>
      </w:r>
      <w:r w:rsidR="00D077D5" w:rsidRPr="00D077D5">
        <w:rPr>
          <w:rFonts w:ascii="Times New Roman" w:hAnsi="Times New Roman" w:cs="Times New Roman"/>
          <w:sz w:val="24"/>
          <w:szCs w:val="24"/>
        </w:rPr>
        <w:t>0 sati</w:t>
      </w:r>
      <w:r w:rsidR="008562EB">
        <w:rPr>
          <w:rFonts w:ascii="Times New Roman" w:hAnsi="Times New Roman" w:cs="Times New Roman"/>
          <w:sz w:val="24"/>
          <w:szCs w:val="24"/>
        </w:rPr>
        <w:t>,</w:t>
      </w:r>
    </w:p>
    <w:p w:rsidR="00BC2FC3" w:rsidRDefault="00BC2FC3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u zgradi Trgovačkog suda u Rijeci, Zadarska 1 i 3, s</w:t>
      </w:r>
      <w:r w:rsidR="008562EB">
        <w:rPr>
          <w:rFonts w:ascii="Times New Roman" w:hAnsi="Times New Roman" w:cs="Times New Roman"/>
          <w:sz w:val="24"/>
          <w:szCs w:val="24"/>
        </w:rPr>
        <w:t>udnica 8</w:t>
      </w:r>
      <w:r w:rsidRPr="00D077D5">
        <w:rPr>
          <w:rFonts w:ascii="Times New Roman" w:hAnsi="Times New Roman" w:cs="Times New Roman"/>
          <w:sz w:val="24"/>
          <w:szCs w:val="24"/>
        </w:rPr>
        <w:t xml:space="preserve">, </w:t>
      </w:r>
      <w:r w:rsidR="008562EB">
        <w:rPr>
          <w:rFonts w:ascii="Times New Roman" w:hAnsi="Times New Roman" w:cs="Times New Roman"/>
          <w:sz w:val="24"/>
          <w:szCs w:val="24"/>
        </w:rPr>
        <w:t>I.</w:t>
      </w:r>
      <w:r w:rsidRPr="00D077D5">
        <w:rPr>
          <w:rFonts w:ascii="Times New Roman" w:hAnsi="Times New Roman" w:cs="Times New Roman"/>
          <w:sz w:val="24"/>
          <w:szCs w:val="24"/>
        </w:rPr>
        <w:t xml:space="preserve"> kat.</w:t>
      </w:r>
    </w:p>
    <w:p w:rsid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514" w:rsidRPr="00D077D5" w:rsidRDefault="00FB6514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8562EB" w:rsidP="008562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</w:t>
      </w:r>
      <w:r>
        <w:rPr>
          <w:rFonts w:ascii="Times New Roman" w:hAnsi="Times New Roman" w:cs="Times New Roman"/>
          <w:sz w:val="24"/>
          <w:szCs w:val="24"/>
        </w:rPr>
        <w:tab/>
      </w:r>
      <w:r w:rsidR="00D077D5" w:rsidRPr="00D077D5">
        <w:rPr>
          <w:rFonts w:ascii="Times New Roman" w:hAnsi="Times New Roman" w:cs="Times New Roman"/>
          <w:sz w:val="24"/>
          <w:szCs w:val="24"/>
        </w:rPr>
        <w:t>Ovaj zaključak bit će objavljen na oglasnoj ploči suda, web stečaja i HGK, te u sredstvima javnoga priopćavanja.</w:t>
      </w: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IV.</w:t>
      </w:r>
      <w:r w:rsidR="008562EB">
        <w:rPr>
          <w:rFonts w:ascii="Times New Roman" w:hAnsi="Times New Roman" w:cs="Times New Roman"/>
          <w:sz w:val="24"/>
          <w:szCs w:val="24"/>
        </w:rPr>
        <w:tab/>
      </w:r>
      <w:r w:rsidRPr="00D077D5">
        <w:rPr>
          <w:rFonts w:ascii="Times New Roman" w:hAnsi="Times New Roman" w:cs="Times New Roman"/>
          <w:sz w:val="24"/>
          <w:szCs w:val="24"/>
        </w:rPr>
        <w:t>Uvjeti prodaje:</w:t>
      </w:r>
    </w:p>
    <w:p w:rsidR="003636A7" w:rsidRPr="00D077D5" w:rsidRDefault="003636A7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1.</w:t>
      </w:r>
      <w:r w:rsidR="008562EB">
        <w:rPr>
          <w:rFonts w:ascii="Times New Roman" w:hAnsi="Times New Roman" w:cs="Times New Roman"/>
          <w:sz w:val="24"/>
          <w:szCs w:val="24"/>
        </w:rPr>
        <w:tab/>
      </w:r>
      <w:r w:rsidRPr="00D077D5">
        <w:rPr>
          <w:rFonts w:ascii="Times New Roman" w:hAnsi="Times New Roman" w:cs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ascii="Times New Roman" w:hAnsi="Times New Roman" w:cs="Times New Roman"/>
          <w:sz w:val="24"/>
          <w:szCs w:val="24"/>
        </w:rPr>
        <w:t>ki</w:t>
      </w:r>
      <w:r w:rsidRPr="00D077D5">
        <w:rPr>
          <w:rFonts w:ascii="Times New Roman" w:hAnsi="Times New Roman" w:cs="Times New Roman"/>
          <w:sz w:val="24"/>
          <w:szCs w:val="24"/>
        </w:rPr>
        <w:t>.</w:t>
      </w: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4.</w:t>
      </w:r>
      <w:r w:rsidR="008562EB">
        <w:rPr>
          <w:rFonts w:ascii="Times New Roman" w:hAnsi="Times New Roman" w:cs="Times New Roman"/>
          <w:sz w:val="24"/>
          <w:szCs w:val="24"/>
        </w:rPr>
        <w:tab/>
      </w:r>
      <w:r w:rsidRPr="00D077D5">
        <w:rPr>
          <w:rFonts w:ascii="Times New Roman" w:hAnsi="Times New Roman" w:cs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5.</w:t>
      </w:r>
      <w:r w:rsidR="008562EB">
        <w:rPr>
          <w:rFonts w:ascii="Times New Roman" w:hAnsi="Times New Roman" w:cs="Times New Roman"/>
          <w:sz w:val="24"/>
          <w:szCs w:val="24"/>
        </w:rPr>
        <w:tab/>
      </w:r>
      <w:r w:rsidRPr="00D077D5">
        <w:rPr>
          <w:rFonts w:ascii="Times New Roman" w:hAnsi="Times New Roman" w:cs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6.</w:t>
      </w:r>
      <w:r w:rsidR="008562EB">
        <w:rPr>
          <w:rFonts w:ascii="Times New Roman" w:hAnsi="Times New Roman" w:cs="Times New Roman"/>
          <w:sz w:val="24"/>
          <w:szCs w:val="24"/>
        </w:rPr>
        <w:tab/>
      </w:r>
      <w:r w:rsidRPr="00D077D5">
        <w:rPr>
          <w:rFonts w:ascii="Times New Roman" w:hAnsi="Times New Roman" w:cs="Times New Roman"/>
          <w:sz w:val="24"/>
          <w:szCs w:val="24"/>
        </w:rPr>
        <w:t xml:space="preserve">Kupac je obvezan položiti </w:t>
      </w:r>
      <w:proofErr w:type="spellStart"/>
      <w:r w:rsidRPr="00D077D5">
        <w:rPr>
          <w:rFonts w:ascii="Times New Roman" w:hAnsi="Times New Roman" w:cs="Times New Roman"/>
          <w:sz w:val="24"/>
          <w:szCs w:val="24"/>
        </w:rPr>
        <w:t>kupovninu</w:t>
      </w:r>
      <w:proofErr w:type="spellEnd"/>
      <w:r w:rsidRPr="00D077D5">
        <w:rPr>
          <w:rFonts w:ascii="Times New Roman" w:hAnsi="Times New Roman" w:cs="Times New Roman"/>
          <w:sz w:val="24"/>
          <w:szCs w:val="24"/>
        </w:rPr>
        <w:t xml:space="preserve"> u roku od </w:t>
      </w:r>
      <w:r w:rsidR="008562EB">
        <w:rPr>
          <w:rFonts w:ascii="Times New Roman" w:hAnsi="Times New Roman" w:cs="Times New Roman"/>
          <w:sz w:val="24"/>
          <w:szCs w:val="24"/>
        </w:rPr>
        <w:t>3</w:t>
      </w:r>
      <w:r w:rsidRPr="00D077D5">
        <w:rPr>
          <w:rFonts w:ascii="Times New Roman" w:hAnsi="Times New Roman" w:cs="Times New Roman"/>
          <w:sz w:val="24"/>
          <w:szCs w:val="24"/>
        </w:rPr>
        <w:t>0 dana nakon pravomoćnosti rješenja o dosudi.</w:t>
      </w: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7.</w:t>
      </w:r>
      <w:r w:rsidR="008562EB">
        <w:rPr>
          <w:rFonts w:ascii="Times New Roman" w:hAnsi="Times New Roman" w:cs="Times New Roman"/>
          <w:sz w:val="24"/>
          <w:szCs w:val="24"/>
        </w:rPr>
        <w:tab/>
      </w:r>
      <w:r w:rsidRPr="00D077D5">
        <w:rPr>
          <w:rFonts w:ascii="Times New Roman" w:hAnsi="Times New Roman" w:cs="Times New Roman"/>
          <w:sz w:val="24"/>
          <w:szCs w:val="24"/>
        </w:rPr>
        <w:t>Poreze, pristojbe i troškove kupac je dužan platiti u skladu sa zakonom.</w:t>
      </w: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8.</w:t>
      </w:r>
      <w:r w:rsidR="008562EB">
        <w:rPr>
          <w:rFonts w:ascii="Times New Roman" w:hAnsi="Times New Roman" w:cs="Times New Roman"/>
          <w:sz w:val="24"/>
          <w:szCs w:val="24"/>
        </w:rPr>
        <w:tab/>
      </w:r>
      <w:r w:rsidRPr="00D077D5">
        <w:rPr>
          <w:rFonts w:ascii="Times New Roman" w:hAnsi="Times New Roman" w:cs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BC2FC3">
        <w:rPr>
          <w:rFonts w:ascii="Times New Roman" w:hAnsi="Times New Roman" w:cs="Times New Roman"/>
          <w:sz w:val="24"/>
          <w:szCs w:val="24"/>
        </w:rPr>
        <w:t>14</w:t>
      </w:r>
      <w:r w:rsidRPr="00D077D5">
        <w:rPr>
          <w:rFonts w:ascii="Times New Roman" w:hAnsi="Times New Roman" w:cs="Times New Roman"/>
          <w:sz w:val="24"/>
          <w:szCs w:val="24"/>
        </w:rPr>
        <w:t xml:space="preserve">. </w:t>
      </w:r>
      <w:r w:rsidR="00BC2FC3">
        <w:rPr>
          <w:rFonts w:ascii="Times New Roman" w:hAnsi="Times New Roman" w:cs="Times New Roman"/>
          <w:sz w:val="24"/>
          <w:szCs w:val="24"/>
        </w:rPr>
        <w:t>siječ</w:t>
      </w:r>
      <w:r w:rsidR="001B220B">
        <w:rPr>
          <w:rFonts w:ascii="Times New Roman" w:hAnsi="Times New Roman" w:cs="Times New Roman"/>
          <w:sz w:val="24"/>
          <w:szCs w:val="24"/>
        </w:rPr>
        <w:t>nja</w:t>
      </w:r>
      <w:r w:rsidRPr="00D077D5">
        <w:rPr>
          <w:rFonts w:ascii="Times New Roman" w:hAnsi="Times New Roman" w:cs="Times New Roman"/>
          <w:sz w:val="24"/>
          <w:szCs w:val="24"/>
        </w:rPr>
        <w:t xml:space="preserve"> 2015.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ascii="Times New Roman" w:hAnsi="Times New Roman" w:cs="Times New Roman"/>
          <w:sz w:val="24"/>
          <w:szCs w:val="24"/>
        </w:rPr>
        <w:t>8 St-118/</w:t>
      </w:r>
      <w:r w:rsidRPr="00D077D5">
        <w:rPr>
          <w:rFonts w:ascii="Times New Roman" w:hAnsi="Times New Roman" w:cs="Times New Roman"/>
          <w:sz w:val="24"/>
          <w:szCs w:val="24"/>
        </w:rPr>
        <w:t xml:space="preserve">11 (bez </w:t>
      </w:r>
      <w:r w:rsidR="008562EB">
        <w:rPr>
          <w:rFonts w:ascii="Times New Roman" w:hAnsi="Times New Roman" w:cs="Times New Roman"/>
          <w:sz w:val="24"/>
          <w:szCs w:val="24"/>
        </w:rPr>
        <w:t>o</w:t>
      </w:r>
      <w:r w:rsidRPr="00D077D5">
        <w:rPr>
          <w:rFonts w:ascii="Times New Roman" w:hAnsi="Times New Roman" w:cs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9.</w:t>
      </w:r>
      <w:r w:rsidR="008562EB">
        <w:rPr>
          <w:rFonts w:ascii="Times New Roman" w:hAnsi="Times New Roman" w:cs="Times New Roman"/>
          <w:sz w:val="24"/>
          <w:szCs w:val="24"/>
        </w:rPr>
        <w:tab/>
      </w:r>
      <w:r w:rsidRPr="00D077D5">
        <w:rPr>
          <w:rFonts w:ascii="Times New Roman" w:hAnsi="Times New Roman" w:cs="Times New Roman"/>
          <w:sz w:val="24"/>
          <w:szCs w:val="24"/>
        </w:rPr>
        <w:t xml:space="preserve"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D077D5">
        <w:rPr>
          <w:rFonts w:ascii="Times New Roman" w:hAnsi="Times New Roman" w:cs="Times New Roman"/>
          <w:sz w:val="24"/>
          <w:szCs w:val="24"/>
        </w:rPr>
        <w:t>kupovninu</w:t>
      </w:r>
      <w:proofErr w:type="spellEnd"/>
      <w:r w:rsidRPr="00D077D5">
        <w:rPr>
          <w:rFonts w:ascii="Times New Roman" w:hAnsi="Times New Roman" w:cs="Times New Roman"/>
          <w:sz w:val="24"/>
          <w:szCs w:val="24"/>
        </w:rPr>
        <w:t xml:space="preserve"> u roku koji im je određen.</w:t>
      </w:r>
    </w:p>
    <w:p w:rsidR="00D077D5" w:rsidRPr="00D077D5" w:rsidRDefault="008562EB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077D5" w:rsidRPr="00D077D5">
        <w:rPr>
          <w:rFonts w:ascii="Times New Roman" w:hAnsi="Times New Roman" w:cs="Times New Roman"/>
          <w:sz w:val="24"/>
          <w:szCs w:val="24"/>
        </w:rPr>
        <w:t xml:space="preserve">Nakon što rješenje o dosudi postane pravomoćno i kupac položi </w:t>
      </w:r>
      <w:proofErr w:type="spellStart"/>
      <w:r w:rsidR="00D077D5" w:rsidRPr="00D077D5">
        <w:rPr>
          <w:rFonts w:ascii="Times New Roman" w:hAnsi="Times New Roman" w:cs="Times New Roman"/>
          <w:sz w:val="24"/>
          <w:szCs w:val="24"/>
        </w:rPr>
        <w:t>kupovninu</w:t>
      </w:r>
      <w:proofErr w:type="spellEnd"/>
      <w:r w:rsidR="00D077D5" w:rsidRPr="00D077D5">
        <w:rPr>
          <w:rFonts w:ascii="Times New Roman" w:hAnsi="Times New Roman" w:cs="Times New Roman"/>
          <w:sz w:val="24"/>
          <w:szCs w:val="24"/>
        </w:rPr>
        <w:t xml:space="preserve"> sud će zaključkom o predaji nekretnine kupcu odrediti upis prava vlasništva u korist kupca, te brisanje tereta na nekretnini.</w:t>
      </w:r>
    </w:p>
    <w:p w:rsid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514" w:rsidRPr="00D077D5" w:rsidRDefault="00FB6514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D077D5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lastRenderedPageBreak/>
        <w:t>V.</w:t>
      </w:r>
      <w:r w:rsidR="008562EB">
        <w:rPr>
          <w:rFonts w:ascii="Times New Roman" w:hAnsi="Times New Roman" w:cs="Times New Roman"/>
          <w:sz w:val="24"/>
          <w:szCs w:val="24"/>
        </w:rPr>
        <w:tab/>
      </w:r>
      <w:r w:rsidRPr="00D077D5">
        <w:rPr>
          <w:rFonts w:ascii="Times New Roman" w:hAnsi="Times New Roman" w:cs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ascii="Times New Roman" w:hAnsi="Times New Roman" w:cs="Times New Roman"/>
          <w:sz w:val="24"/>
          <w:szCs w:val="24"/>
        </w:rPr>
        <w:t>15170411</w:t>
      </w:r>
      <w:r w:rsidRPr="00D077D5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FB6514" w:rsidRDefault="00FB6514" w:rsidP="00D0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D077D5" w:rsidP="00D0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Obrazloženje</w:t>
      </w: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8562EB" w:rsidP="00FB65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077D5" w:rsidRPr="00D077D5">
        <w:rPr>
          <w:rFonts w:ascii="Times New Roman" w:hAnsi="Times New Roman" w:cs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="00131CE6" w:rsidRDefault="008562EB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077D5" w:rsidRDefault="00D077D5" w:rsidP="00131C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Nakon što je don</w:t>
      </w:r>
      <w:r w:rsidR="003636A7">
        <w:rPr>
          <w:rFonts w:ascii="Times New Roman" w:hAnsi="Times New Roman" w:cs="Times New Roman"/>
          <w:sz w:val="24"/>
          <w:szCs w:val="24"/>
        </w:rPr>
        <w:t>esena</w:t>
      </w:r>
      <w:r w:rsidRPr="00D077D5">
        <w:rPr>
          <w:rFonts w:ascii="Times New Roman" w:hAnsi="Times New Roman" w:cs="Times New Roman"/>
          <w:sz w:val="24"/>
          <w:szCs w:val="24"/>
        </w:rPr>
        <w:t xml:space="preserve"> odluka da će se nekretnine prodati u stečajnom postupku, </w:t>
      </w:r>
      <w:proofErr w:type="spellStart"/>
      <w:r w:rsidRPr="00D077D5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D077D5">
        <w:rPr>
          <w:rFonts w:ascii="Times New Roman" w:hAnsi="Times New Roman" w:cs="Times New Roman"/>
          <w:sz w:val="24"/>
          <w:szCs w:val="24"/>
        </w:rPr>
        <w:t xml:space="preserve"> vjerovnici </w:t>
      </w:r>
      <w:r w:rsidR="003636A7">
        <w:rPr>
          <w:rFonts w:ascii="Times New Roman" w:hAnsi="Times New Roman" w:cs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ascii="Times New Roman" w:hAnsi="Times New Roman" w:cs="Times New Roman"/>
          <w:sz w:val="24"/>
          <w:szCs w:val="24"/>
        </w:rPr>
        <w:t xml:space="preserve">su se suglasili da se nekretnine prodaju u stečajnom postupku po procijenjenoj vrijednosti.  </w:t>
      </w:r>
    </w:p>
    <w:p w:rsidR="00131CE6" w:rsidRDefault="00131CE6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E6" w:rsidRDefault="00BC2FC3" w:rsidP="00131C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što se predmetne nekretnine nisu prodale ni nakon osam održanih ročišta za prodaju, skupština vjerovnika je (sazvana po prijedlogu stečajnog upravitelja) 7. </w:t>
      </w:r>
      <w:r w:rsidR="00167D79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istopada 2015. </w:t>
      </w:r>
      <w:r w:rsidR="00167D7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dlučila </w:t>
      </w:r>
      <w:r w:rsidR="00131CE6">
        <w:rPr>
          <w:rFonts w:ascii="Times New Roman" w:hAnsi="Times New Roman" w:cs="Times New Roman"/>
          <w:sz w:val="24"/>
          <w:szCs w:val="24"/>
        </w:rPr>
        <w:t>da će se predmetne nekretnine prodavati</w:t>
      </w:r>
      <w:r w:rsidR="00131CE6" w:rsidRPr="00131CE6">
        <w:rPr>
          <w:rFonts w:ascii="Times New Roman" w:hAnsi="Times New Roman" w:cs="Times New Roman"/>
          <w:sz w:val="24"/>
          <w:szCs w:val="24"/>
        </w:rPr>
        <w:t xml:space="preserve"> pojedinačno na način da </w:t>
      </w:r>
      <w:r w:rsidR="00167D79">
        <w:rPr>
          <w:rFonts w:ascii="Times New Roman" w:hAnsi="Times New Roman" w:cs="Times New Roman"/>
          <w:sz w:val="24"/>
          <w:szCs w:val="24"/>
        </w:rPr>
        <w:t>će se posebno prodavati</w:t>
      </w:r>
      <w:r w:rsidR="00131CE6" w:rsidRPr="00131CE6">
        <w:rPr>
          <w:rFonts w:ascii="Times New Roman" w:hAnsi="Times New Roman" w:cs="Times New Roman"/>
          <w:sz w:val="24"/>
          <w:szCs w:val="24"/>
        </w:rPr>
        <w:t xml:space="preserve"> nekretnine koje predstavljaju siranu, posebno nekretnine koje predstavljaju klaonicu i posebno nekretnine koje predstavljaju farmu za tov krava, a s obzirom na to da se navedene nekretnine ne nalaze na istoj lokaciji, nisu fizički povezane te uvažavajući okolnost da svaka od tih nekretnina predstavlja zasebnu uporabnu cjelinu.</w:t>
      </w:r>
      <w:r w:rsidR="00131CE6" w:rsidRPr="00131CE6">
        <w:t xml:space="preserve"> </w:t>
      </w:r>
      <w:r w:rsidR="00131CE6">
        <w:rPr>
          <w:rFonts w:ascii="Times New Roman" w:hAnsi="Times New Roman" w:cs="Times New Roman"/>
          <w:sz w:val="24"/>
          <w:szCs w:val="24"/>
        </w:rPr>
        <w:t xml:space="preserve">Skupština je odlučila i da će se </w:t>
      </w:r>
      <w:r w:rsidR="00131CE6" w:rsidRPr="00131CE6">
        <w:rPr>
          <w:rFonts w:ascii="Times New Roman" w:hAnsi="Times New Roman" w:cs="Times New Roman"/>
          <w:sz w:val="24"/>
          <w:szCs w:val="24"/>
        </w:rPr>
        <w:t>pokretna imovina povezana sa sva</w:t>
      </w:r>
      <w:r w:rsidR="00131CE6">
        <w:rPr>
          <w:rFonts w:ascii="Times New Roman" w:hAnsi="Times New Roman" w:cs="Times New Roman"/>
          <w:sz w:val="24"/>
          <w:szCs w:val="24"/>
        </w:rPr>
        <w:t>kom nekretninom posebno, prodavati</w:t>
      </w:r>
      <w:r w:rsidR="00131CE6" w:rsidRPr="00131CE6">
        <w:rPr>
          <w:rFonts w:ascii="Times New Roman" w:hAnsi="Times New Roman" w:cs="Times New Roman"/>
          <w:sz w:val="24"/>
          <w:szCs w:val="24"/>
        </w:rPr>
        <w:t xml:space="preserve"> zajedno s tom nekretninom</w:t>
      </w:r>
      <w:r w:rsidR="00131CE6">
        <w:rPr>
          <w:rFonts w:ascii="Times New Roman" w:hAnsi="Times New Roman" w:cs="Times New Roman"/>
          <w:sz w:val="24"/>
          <w:szCs w:val="24"/>
        </w:rPr>
        <w:t xml:space="preserve"> te je u skladu s navedenom odlukom Skupštine vjerovnika, sud donio rješenje od 12. listopada 2015. </w:t>
      </w:r>
    </w:p>
    <w:p w:rsidR="00131CE6" w:rsidRDefault="008562EB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1CE6" w:rsidRDefault="00131CE6" w:rsidP="00131C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na to da je u ovom stečajnom postupku ukupna</w:t>
      </w:r>
      <w:r w:rsidR="00167D7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prvotno utvrđena vrijednost predmetnih nekretnina (17.950.885,15 kn) nakon osam provedenih ročišta za dražbu smanjena za ukupan iznos od 54,0123783% od početne cijene, cijena svake pojedine nekretnine utvrđena ovim zaključkom određena je u vrijednosti od 54,0123783% od procijenjene vrijednosti svake nekretnine posebno (sirana je bila procijenjena na iznos od 3.463.718,81 kn, klaonica na iznos od 2.387.187,85 kn i farma za tov krava na iznos od 12.099.978,49 kn). Utvrđenoj vrijednosti svake od nekretnina pribrojena je i vrijednost pokretnina koje su s njom povezane, odnosno vrijedn</w:t>
      </w:r>
      <w:r w:rsidR="00167D79">
        <w:rPr>
          <w:rFonts w:ascii="Times New Roman" w:hAnsi="Times New Roman" w:cs="Times New Roman"/>
          <w:sz w:val="24"/>
          <w:szCs w:val="24"/>
        </w:rPr>
        <w:t>osti sirane je pri</w:t>
      </w:r>
      <w:r>
        <w:rPr>
          <w:rFonts w:ascii="Times New Roman" w:hAnsi="Times New Roman" w:cs="Times New Roman"/>
          <w:sz w:val="24"/>
          <w:szCs w:val="24"/>
        </w:rPr>
        <w:t xml:space="preserve">brojen iznos od 318.700,00 kn, dok je vrijednosti farme pribrojen iznos od 127.000,00 kn, a na koliki su iznos te pokretnine procijenjene u ovom stečajnom postupku.  </w:t>
      </w:r>
    </w:p>
    <w:p w:rsidR="003636A7" w:rsidRDefault="003636A7" w:rsidP="00131C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3636A7" w:rsidP="00D07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1CE6">
        <w:rPr>
          <w:rFonts w:ascii="Times New Roman" w:hAnsi="Times New Roman" w:cs="Times New Roman"/>
          <w:sz w:val="24"/>
          <w:szCs w:val="24"/>
        </w:rPr>
        <w:t xml:space="preserve">Slijedom navedenog, primjenom odredbe čl. 164. </w:t>
      </w:r>
      <w:r w:rsidR="00167D79">
        <w:rPr>
          <w:rFonts w:ascii="Times New Roman" w:hAnsi="Times New Roman" w:cs="Times New Roman"/>
          <w:sz w:val="24"/>
          <w:szCs w:val="24"/>
        </w:rPr>
        <w:t>s</w:t>
      </w:r>
      <w:r w:rsidR="00131CE6">
        <w:rPr>
          <w:rFonts w:ascii="Times New Roman" w:hAnsi="Times New Roman" w:cs="Times New Roman"/>
          <w:sz w:val="24"/>
          <w:szCs w:val="24"/>
        </w:rPr>
        <w:t xml:space="preserve">t. 4. </w:t>
      </w:r>
      <w:r w:rsidR="00700A83">
        <w:rPr>
          <w:rFonts w:ascii="Times New Roman" w:hAnsi="Times New Roman" w:cs="Times New Roman"/>
          <w:sz w:val="24"/>
          <w:szCs w:val="24"/>
        </w:rPr>
        <w:t xml:space="preserve">i 6. SZ-a i </w:t>
      </w:r>
      <w:r>
        <w:rPr>
          <w:rFonts w:ascii="Times New Roman" w:hAnsi="Times New Roman" w:cs="Times New Roman"/>
          <w:sz w:val="24"/>
          <w:szCs w:val="24"/>
        </w:rPr>
        <w:t>čl. 92., 93., 94., 95., 98., 100. i 101. Ovršnog zakona ("Narodne novine" broj 112/12 i 93/14: dalje OZ)</w:t>
      </w:r>
      <w:r w:rsidR="00700A83">
        <w:rPr>
          <w:rFonts w:ascii="Times New Roman" w:hAnsi="Times New Roman" w:cs="Times New Roman"/>
          <w:sz w:val="24"/>
          <w:szCs w:val="24"/>
        </w:rPr>
        <w:t xml:space="preserve"> odlučeno je kao u izreci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7D5" w:rsidRDefault="003636A7" w:rsidP="00D0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Rijeci</w:t>
      </w:r>
      <w:r w:rsidR="00700A83">
        <w:rPr>
          <w:rFonts w:ascii="Times New Roman" w:hAnsi="Times New Roman" w:cs="Times New Roman"/>
          <w:sz w:val="24"/>
          <w:szCs w:val="24"/>
        </w:rPr>
        <w:t xml:space="preserve">  10</w:t>
      </w:r>
      <w:r w:rsidR="00D077D5" w:rsidRPr="00D077D5">
        <w:rPr>
          <w:rFonts w:ascii="Times New Roman" w:hAnsi="Times New Roman" w:cs="Times New Roman"/>
          <w:sz w:val="24"/>
          <w:szCs w:val="24"/>
        </w:rPr>
        <w:t xml:space="preserve">. </w:t>
      </w:r>
      <w:r w:rsidR="00700A83">
        <w:rPr>
          <w:rFonts w:ascii="Times New Roman" w:hAnsi="Times New Roman" w:cs="Times New Roman"/>
          <w:sz w:val="24"/>
          <w:szCs w:val="24"/>
        </w:rPr>
        <w:t>studenog</w:t>
      </w:r>
      <w:r w:rsidR="001B220B">
        <w:rPr>
          <w:rFonts w:ascii="Times New Roman" w:hAnsi="Times New Roman" w:cs="Times New Roman"/>
          <w:sz w:val="24"/>
          <w:szCs w:val="24"/>
        </w:rPr>
        <w:t xml:space="preserve">a </w:t>
      </w:r>
      <w:r w:rsidR="00D077D5" w:rsidRPr="00D077D5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D077D5" w:rsidRPr="00D077D5">
        <w:rPr>
          <w:rFonts w:ascii="Times New Roman" w:hAnsi="Times New Roman" w:cs="Times New Roman"/>
          <w:sz w:val="24"/>
          <w:szCs w:val="24"/>
        </w:rPr>
        <w:t>.</w:t>
      </w:r>
    </w:p>
    <w:p w:rsidR="00FB6514" w:rsidRPr="00D077D5" w:rsidRDefault="00FB6514" w:rsidP="00D0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Stečajna sutkinja  </w:t>
      </w: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="003636A7" w:rsidRDefault="003636A7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514" w:rsidRDefault="00FB6514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514" w:rsidRDefault="00FB6514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514" w:rsidRDefault="00FB6514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514" w:rsidRDefault="00FB6514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514" w:rsidRDefault="00FB6514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3636A7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Uputa o pravnom lijeku:</w:t>
      </w:r>
    </w:p>
    <w:p w:rsidR="00D077D5" w:rsidRPr="00D077D5" w:rsidRDefault="003636A7" w:rsidP="00FB65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077D5" w:rsidRPr="00D077D5">
        <w:rPr>
          <w:rFonts w:ascii="Times New Roman" w:hAnsi="Times New Roman" w:cs="Times New Roman"/>
          <w:sz w:val="24"/>
          <w:szCs w:val="24"/>
        </w:rPr>
        <w:t>rotiv ovog zaključka nije dopuštena žalba  (čl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77D5" w:rsidRPr="00D077D5">
        <w:rPr>
          <w:rFonts w:ascii="Times New Roman" w:hAnsi="Times New Roman" w:cs="Times New Roman"/>
          <w:sz w:val="24"/>
          <w:szCs w:val="24"/>
        </w:rPr>
        <w:t xml:space="preserve"> 11. st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77D5" w:rsidRPr="00D077D5">
        <w:rPr>
          <w:rFonts w:ascii="Times New Roman" w:hAnsi="Times New Roman" w:cs="Times New Roman"/>
          <w:sz w:val="24"/>
          <w:szCs w:val="24"/>
        </w:rPr>
        <w:t xml:space="preserve"> 9. SZ ).</w:t>
      </w:r>
    </w:p>
    <w:p w:rsid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6A7" w:rsidRDefault="003636A7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6A7" w:rsidRPr="00D077D5" w:rsidRDefault="003636A7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514" w:rsidRDefault="00FB6514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DNA</w:t>
      </w: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Rješenje dostaviti:</w:t>
      </w: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 xml:space="preserve">1.razlučnim vjerovnicima:  </w:t>
      </w: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-Republika Hrvatsk</w:t>
      </w:r>
      <w:r w:rsidR="003636A7">
        <w:rPr>
          <w:rFonts w:ascii="Times New Roman" w:hAnsi="Times New Roman" w:cs="Times New Roman"/>
          <w:sz w:val="24"/>
          <w:szCs w:val="24"/>
        </w:rPr>
        <w:t>a</w:t>
      </w:r>
      <w:r w:rsidRPr="00D077D5">
        <w:rPr>
          <w:rFonts w:ascii="Times New Roman" w:hAnsi="Times New Roman" w:cs="Times New Roman"/>
          <w:sz w:val="24"/>
          <w:szCs w:val="24"/>
        </w:rPr>
        <w:t xml:space="preserve">, ŽDO u </w:t>
      </w:r>
      <w:r w:rsidR="00F27DF1">
        <w:rPr>
          <w:rFonts w:ascii="Times New Roman" w:hAnsi="Times New Roman" w:cs="Times New Roman"/>
          <w:sz w:val="24"/>
          <w:szCs w:val="24"/>
        </w:rPr>
        <w:t>Rijeci</w:t>
      </w: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-HABOR</w:t>
      </w:r>
    </w:p>
    <w:p w:rsid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7D5">
        <w:rPr>
          <w:rFonts w:ascii="Times New Roman" w:hAnsi="Times New Roman" w:cs="Times New Roman"/>
          <w:sz w:val="24"/>
          <w:szCs w:val="24"/>
        </w:rPr>
        <w:t>2. stečajni upravitelj</w:t>
      </w:r>
    </w:p>
    <w:p w:rsidR="00D077D5" w:rsidRPr="00D077D5" w:rsidRDefault="001B220B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077D5" w:rsidRPr="00D077D5">
        <w:rPr>
          <w:rFonts w:ascii="Times New Roman" w:hAnsi="Times New Roman" w:cs="Times New Roman"/>
          <w:sz w:val="24"/>
          <w:szCs w:val="24"/>
        </w:rPr>
        <w:t>.</w:t>
      </w:r>
      <w:r w:rsidR="003636A7">
        <w:rPr>
          <w:rFonts w:ascii="Times New Roman" w:hAnsi="Times New Roman" w:cs="Times New Roman"/>
          <w:sz w:val="24"/>
          <w:szCs w:val="24"/>
        </w:rPr>
        <w:t xml:space="preserve"> </w:t>
      </w:r>
      <w:r w:rsidR="00D077D5" w:rsidRPr="00D077D5">
        <w:rPr>
          <w:rFonts w:ascii="Times New Roman" w:hAnsi="Times New Roman" w:cs="Times New Roman"/>
          <w:sz w:val="24"/>
          <w:szCs w:val="24"/>
        </w:rPr>
        <w:t xml:space="preserve">objaviti na </w:t>
      </w:r>
      <w:r w:rsidR="00F27DF1">
        <w:rPr>
          <w:rFonts w:ascii="Times New Roman" w:hAnsi="Times New Roman" w:cs="Times New Roman"/>
          <w:sz w:val="24"/>
          <w:szCs w:val="24"/>
        </w:rPr>
        <w:t xml:space="preserve">e </w:t>
      </w:r>
      <w:r w:rsidR="00D077D5" w:rsidRPr="00D077D5">
        <w:rPr>
          <w:rFonts w:ascii="Times New Roman" w:hAnsi="Times New Roman" w:cs="Times New Roman"/>
          <w:sz w:val="24"/>
          <w:szCs w:val="24"/>
        </w:rPr>
        <w:t xml:space="preserve">oglasnoj ploči i na web </w:t>
      </w:r>
      <w:r w:rsidR="003636A7">
        <w:rPr>
          <w:rFonts w:ascii="Times New Roman" w:hAnsi="Times New Roman" w:cs="Times New Roman"/>
          <w:sz w:val="24"/>
          <w:szCs w:val="24"/>
        </w:rPr>
        <w:t>stranici suda</w:t>
      </w:r>
    </w:p>
    <w:p w:rsid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6A7" w:rsidRPr="00D077D5" w:rsidRDefault="003636A7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7D5" w:rsidRPr="00D077D5" w:rsidRDefault="00D077D5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1C1" w:rsidRPr="00D077D5" w:rsidRDefault="008D31C1" w:rsidP="00D07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31C1" w:rsidRPr="00D077D5" w:rsidSect="00413489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489" w:rsidRDefault="00413489" w:rsidP="00413489">
      <w:pPr>
        <w:spacing w:after="0" w:line="240" w:lineRule="auto"/>
      </w:pPr>
      <w:r>
        <w:separator/>
      </w:r>
    </w:p>
  </w:endnote>
  <w:endnote w:type="continuationSeparator" w:id="0">
    <w:p w:rsidR="00413489" w:rsidRDefault="00413489" w:rsidP="00413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489" w:rsidRDefault="00413489" w:rsidP="00413489">
      <w:pPr>
        <w:spacing w:after="0" w:line="240" w:lineRule="auto"/>
      </w:pPr>
      <w:r>
        <w:separator/>
      </w:r>
    </w:p>
  </w:footnote>
  <w:footnote w:type="continuationSeparator" w:id="0">
    <w:p w:rsidR="00413489" w:rsidRDefault="00413489" w:rsidP="00413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489" w:rsidRPr="00D077D5" w:rsidRDefault="00413489" w:rsidP="00413489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8</w:t>
    </w:r>
    <w:r w:rsidRPr="00D077D5">
      <w:rPr>
        <w:rFonts w:ascii="Times New Roman" w:hAnsi="Times New Roman" w:cs="Times New Roman"/>
        <w:sz w:val="24"/>
        <w:szCs w:val="24"/>
      </w:rPr>
      <w:t xml:space="preserve"> St-</w:t>
    </w:r>
    <w:r>
      <w:rPr>
        <w:rFonts w:ascii="Times New Roman" w:hAnsi="Times New Roman" w:cs="Times New Roman"/>
        <w:sz w:val="24"/>
        <w:szCs w:val="24"/>
      </w:rPr>
      <w:t>118/11-126</w:t>
    </w:r>
  </w:p>
  <w:p w:rsidR="00413489" w:rsidRDefault="0041348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8C1" w:rsidRDefault="009E48C1" w:rsidP="00A45EAD">
    <w:pPr>
      <w:ind w:firstLine="708"/>
    </w:pPr>
    <w:r>
      <w:rPr>
        <w:noProof/>
        <w:lang w:eastAsia="hr-HR"/>
      </w:rPr>
      <w:drawing>
        <wp:inline distT="0" distB="0" distL="0" distR="0" wp14:anchorId="2DF5E5BD" wp14:editId="4D7B55B5">
          <wp:extent cx="523875" cy="647700"/>
          <wp:effectExtent l="0" t="0" r="9525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3185" cy="6468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48C1" w:rsidRPr="009E48C1" w:rsidRDefault="009E48C1" w:rsidP="00210E4E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9E48C1">
      <w:rPr>
        <w:rFonts w:ascii="Times New Roman" w:eastAsia="MS Mincho" w:hAnsi="Times New Roman" w:cs="Times New Roman"/>
        <w:sz w:val="20"/>
        <w:szCs w:val="20"/>
      </w:rPr>
      <w:t>REPUBLIKA HRVATSKA</w:t>
    </w:r>
  </w:p>
  <w:p w:rsidR="009E48C1" w:rsidRPr="009E48C1" w:rsidRDefault="009E48C1" w:rsidP="00210E4E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9E48C1">
      <w:rPr>
        <w:rFonts w:ascii="Times New Roman" w:eastAsia="MS Mincho" w:hAnsi="Times New Roman" w:cs="Times New Roman"/>
        <w:sz w:val="20"/>
        <w:szCs w:val="20"/>
      </w:rPr>
      <w:t>TRGOVAČKI SUD U RIJECI</w:t>
    </w:r>
  </w:p>
  <w:p w:rsidR="009E48C1" w:rsidRPr="009E48C1" w:rsidRDefault="009E48C1" w:rsidP="00A45EAD">
    <w:pPr>
      <w:spacing w:after="0" w:line="240" w:lineRule="auto"/>
      <w:rPr>
        <w:rFonts w:ascii="Times New Roman" w:eastAsia="MS Mincho" w:hAnsi="Times New Roman" w:cs="Times New Roman"/>
        <w:sz w:val="20"/>
        <w:szCs w:val="20"/>
      </w:rPr>
    </w:pPr>
    <w:r w:rsidRPr="009E48C1">
      <w:rPr>
        <w:rFonts w:ascii="Times New Roman" w:eastAsia="MS Mincho" w:hAnsi="Times New Roman" w:cs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584A"/>
    <w:multiLevelType w:val="hybridMultilevel"/>
    <w:tmpl w:val="D75ED73C"/>
    <w:lvl w:ilvl="0" w:tplc="FB383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BE51EE"/>
    <w:multiLevelType w:val="hybridMultilevel"/>
    <w:tmpl w:val="A1F82456"/>
    <w:lvl w:ilvl="0" w:tplc="D284BE7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2AE"/>
    <w:rsid w:val="000352AE"/>
    <w:rsid w:val="000B71DB"/>
    <w:rsid w:val="00131CE6"/>
    <w:rsid w:val="00167D79"/>
    <w:rsid w:val="001B220B"/>
    <w:rsid w:val="003636A7"/>
    <w:rsid w:val="0037076A"/>
    <w:rsid w:val="00413489"/>
    <w:rsid w:val="006D6251"/>
    <w:rsid w:val="00700A83"/>
    <w:rsid w:val="00800CD7"/>
    <w:rsid w:val="008562EB"/>
    <w:rsid w:val="008D31C1"/>
    <w:rsid w:val="009E48C1"/>
    <w:rsid w:val="00BC2FC3"/>
    <w:rsid w:val="00CE1569"/>
    <w:rsid w:val="00D077D5"/>
    <w:rsid w:val="00F27DF1"/>
    <w:rsid w:val="00FB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C2FC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13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13489"/>
  </w:style>
  <w:style w:type="paragraph" w:styleId="Podnoje">
    <w:name w:val="footer"/>
    <w:basedOn w:val="Normal"/>
    <w:link w:val="PodnojeChar"/>
    <w:uiPriority w:val="99"/>
    <w:unhideWhenUsed/>
    <w:rsid w:val="00413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13489"/>
  </w:style>
  <w:style w:type="paragraph" w:styleId="Tekstbalonia">
    <w:name w:val="Balloon Text"/>
    <w:basedOn w:val="Normal"/>
    <w:link w:val="TekstbaloniaChar"/>
    <w:uiPriority w:val="99"/>
    <w:semiHidden/>
    <w:unhideWhenUsed/>
    <w:rsid w:val="000B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7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C2FC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13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13489"/>
  </w:style>
  <w:style w:type="paragraph" w:styleId="Podnoje">
    <w:name w:val="footer"/>
    <w:basedOn w:val="Normal"/>
    <w:link w:val="PodnojeChar"/>
    <w:uiPriority w:val="99"/>
    <w:unhideWhenUsed/>
    <w:rsid w:val="00413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13489"/>
  </w:style>
  <w:style w:type="paragraph" w:styleId="Tekstbalonia">
    <w:name w:val="Balloon Text"/>
    <w:basedOn w:val="Normal"/>
    <w:link w:val="TekstbaloniaChar"/>
    <w:uiPriority w:val="99"/>
    <w:semiHidden/>
    <w:unhideWhenUsed/>
    <w:rsid w:val="000B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71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MPRH</Company>
  <LinksUpToDate>false</LinksUpToDate>
  <CharactersWithSpaces>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Krunoslava Mikulić</dc:creator>
  <cp:lastModifiedBy>Renata Valić</cp:lastModifiedBy>
  <cp:revision>7</cp:revision>
  <cp:lastPrinted>2015-11-12T11:56:00Z</cp:lastPrinted>
  <dcterms:created xsi:type="dcterms:W3CDTF">2015-11-10T09:40:00Z</dcterms:created>
  <dcterms:modified xsi:type="dcterms:W3CDTF">2015-11-13T08:16:00Z</dcterms:modified>
</cp:coreProperties>
</file>